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B2" w:rsidRPr="00E07F15" w:rsidRDefault="008D45F5" w:rsidP="00E07F15">
      <w:pPr>
        <w:tabs>
          <w:tab w:val="left" w:pos="3000"/>
        </w:tabs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6296025" cy="2695575"/>
            <wp:effectExtent l="19050" t="0" r="9525" b="0"/>
            <wp:docPr id="1" name="Рисунок 1" descr="памят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843" w:rsidRPr="003565B2" w:rsidRDefault="00B67663" w:rsidP="00127C06">
      <w:pPr>
        <w:shd w:val="clear" w:color="auto" w:fill="FFFFFF"/>
        <w:spacing w:before="75" w:after="75"/>
        <w:jc w:val="center"/>
        <w:outlineLvl w:val="0"/>
        <w:rPr>
          <w:rFonts w:ascii="Georgia" w:hAnsi="Georgia"/>
          <w:b/>
          <w:bCs/>
          <w:color w:val="FF0000"/>
          <w:kern w:val="36"/>
          <w:sz w:val="48"/>
          <w:szCs w:val="48"/>
        </w:rPr>
      </w:pPr>
      <w:r w:rsidRPr="003565B2">
        <w:rPr>
          <w:rFonts w:ascii="Georgia" w:hAnsi="Georgia"/>
          <w:b/>
          <w:bCs/>
          <w:color w:val="FF0000"/>
          <w:kern w:val="36"/>
          <w:sz w:val="48"/>
          <w:szCs w:val="48"/>
        </w:rPr>
        <w:t>ДЕЙСТВИЯ ПРИ ЗЕМЛЕТРЯСЕНИИ</w:t>
      </w:r>
    </w:p>
    <w:tbl>
      <w:tblPr>
        <w:tblW w:w="5000" w:type="pct"/>
        <w:tblCellSpacing w:w="15" w:type="dxa"/>
        <w:shd w:val="clear" w:color="auto" w:fill="FFFFFF"/>
        <w:tblLook w:val="04A0"/>
      </w:tblPr>
      <w:tblGrid>
        <w:gridCol w:w="10012"/>
      </w:tblGrid>
      <w:tr w:rsidR="00205843" w:rsidRPr="00B67663" w:rsidTr="0020584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C06" w:rsidRPr="00183DB7" w:rsidRDefault="00127C06" w:rsidP="00E07F15">
            <w:pPr>
              <w:pStyle w:val="a5"/>
              <w:spacing w:after="0" w:afterAutospacing="0"/>
              <w:jc w:val="center"/>
              <w:rPr>
                <w:b/>
                <w:color w:val="070CE3"/>
                <w:sz w:val="40"/>
                <w:szCs w:val="40"/>
              </w:rPr>
            </w:pPr>
            <w:r w:rsidRPr="00183DB7">
              <w:rPr>
                <w:b/>
                <w:color w:val="070CE3"/>
                <w:sz w:val="40"/>
                <w:szCs w:val="40"/>
              </w:rPr>
              <w:t>Поведение животных при землетрясении</w:t>
            </w:r>
          </w:p>
          <w:p w:rsidR="00B67663" w:rsidRPr="00B67663" w:rsidRDefault="00127C06" w:rsidP="00E07F15">
            <w:pPr>
              <w:pStyle w:val="a5"/>
              <w:spacing w:after="0" w:afterAutospacing="0"/>
              <w:jc w:val="both"/>
              <w:rPr>
                <w:sz w:val="36"/>
                <w:szCs w:val="36"/>
              </w:rPr>
            </w:pPr>
            <w:r w:rsidRPr="00B67663">
              <w:rPr>
                <w:sz w:val="36"/>
                <w:szCs w:val="36"/>
              </w:rPr>
              <w:t xml:space="preserve">Некоторые особенности в поведении животных могут подсказать человеку, что приближается землетрясение. Чувствуя неизбежные земные толчки, собаки воют, лошадь может понести, а птицы беспокойно описывают в небе круги. </w:t>
            </w:r>
          </w:p>
          <w:p w:rsidR="00E07F15" w:rsidRPr="00E07F15" w:rsidRDefault="00127C06" w:rsidP="00E07F15">
            <w:pPr>
              <w:pStyle w:val="a5"/>
              <w:spacing w:after="0" w:afterAutospacing="0"/>
              <w:jc w:val="center"/>
              <w:rPr>
                <w:b/>
                <w:color w:val="070CE3"/>
                <w:sz w:val="40"/>
                <w:szCs w:val="40"/>
              </w:rPr>
            </w:pPr>
            <w:r w:rsidRPr="00183DB7">
              <w:rPr>
                <w:b/>
                <w:bCs/>
                <w:color w:val="070CE3"/>
                <w:sz w:val="40"/>
                <w:szCs w:val="40"/>
              </w:rPr>
              <w:t xml:space="preserve">Как подготовиться к </w:t>
            </w:r>
            <w:r w:rsidRPr="00183DB7">
              <w:rPr>
                <w:b/>
                <w:color w:val="070CE3"/>
                <w:sz w:val="40"/>
                <w:szCs w:val="40"/>
              </w:rPr>
              <w:t>землетрясению</w:t>
            </w:r>
          </w:p>
          <w:p w:rsidR="00127C06" w:rsidRPr="00B67663" w:rsidRDefault="00127C06" w:rsidP="00E07F15">
            <w:pPr>
              <w:pStyle w:val="a5"/>
              <w:spacing w:after="0" w:afterAutospacing="0"/>
              <w:jc w:val="both"/>
              <w:rPr>
                <w:sz w:val="36"/>
                <w:szCs w:val="36"/>
              </w:rPr>
            </w:pPr>
            <w:r w:rsidRPr="00B67663">
              <w:rPr>
                <w:sz w:val="36"/>
                <w:szCs w:val="36"/>
              </w:rPr>
              <w:t>Внутри дома необходимо прочно прикрепить к полу и стене все шкафы, этажерки и мебельные стенки. Все навесные полки следует располагать таким образом, чтобы в случае падения они не придавили спящих людей и не загромоздили проход. Все тяжёлые предметы должны располагаться на нижних полках, а посуда – в хорошо закрывающихся шкафах. Люстры и светильники должны быть хорошо прикручены. При этом лучше не использовать стеклянные плафоны. Не загромождайте проходы. Все легколетучие, легковоспламеняющиеся, едкие и ядовитые вещества должны храниться в хорошо закупориваемой небьющейся таре.</w:t>
            </w:r>
          </w:p>
          <w:p w:rsidR="00127C06" w:rsidRPr="00B67663" w:rsidRDefault="00127C06" w:rsidP="00E07F15">
            <w:pPr>
              <w:pStyle w:val="a5"/>
              <w:spacing w:after="0" w:afterAutospacing="0"/>
              <w:jc w:val="both"/>
              <w:rPr>
                <w:sz w:val="36"/>
                <w:szCs w:val="36"/>
              </w:rPr>
            </w:pPr>
            <w:r w:rsidRPr="00B67663">
              <w:rPr>
                <w:sz w:val="36"/>
                <w:szCs w:val="36"/>
              </w:rPr>
              <w:t xml:space="preserve">Каждый член семьи должен хорошо знать самые безопасные места помещения: в углах и возле внутренних капитальных стен, в их проёмах, у опорных колонн и под балками каркаса, под прочной мебелью. Опасно находиться у большинства </w:t>
            </w:r>
            <w:r w:rsidRPr="00B67663">
              <w:rPr>
                <w:sz w:val="36"/>
                <w:szCs w:val="36"/>
              </w:rPr>
              <w:lastRenderedPageBreak/>
              <w:t>стеклянных проёмов и перегородок, в угловых комнатах зданий, особенно на последних этажах. Кроме того, не помешает иметь дома постоянный запас консервов и питьевой воды (3 – 5 литров на человека в день), чтобы продержаться самостоятельно до приезда спасателей, пару карманных фонариков на батарейках и радиоприёмник, работающий на батарейках. Вы также должны точно знать, где в вашем доме отключается газ, электричество и вода.</w:t>
            </w:r>
          </w:p>
          <w:p w:rsidR="00127C06" w:rsidRPr="00B67663" w:rsidRDefault="00127C06" w:rsidP="00E07F15">
            <w:pPr>
              <w:pStyle w:val="a5"/>
              <w:spacing w:after="0" w:afterAutospacing="0"/>
              <w:jc w:val="both"/>
              <w:rPr>
                <w:sz w:val="36"/>
                <w:szCs w:val="36"/>
              </w:rPr>
            </w:pPr>
            <w:r w:rsidRPr="00B67663">
              <w:rPr>
                <w:sz w:val="36"/>
                <w:szCs w:val="36"/>
              </w:rPr>
              <w:t>Заранее продумайте план действий во время землетрясения при нахождении дома, на работе, в кино, театре, на транспорте и на улице. Разъясните членам своей семьи, что они должны делать во время землетрясения и обучите их правилам оказания первой медицинской помощи.</w:t>
            </w:r>
          </w:p>
          <w:p w:rsidR="00127C06" w:rsidRPr="00B67663" w:rsidRDefault="00127C06" w:rsidP="00E07F15">
            <w:pPr>
              <w:pStyle w:val="a5"/>
              <w:spacing w:after="0" w:afterAutospacing="0"/>
              <w:jc w:val="both"/>
              <w:rPr>
                <w:sz w:val="36"/>
                <w:szCs w:val="36"/>
              </w:rPr>
            </w:pPr>
            <w:r w:rsidRPr="00B67663">
              <w:rPr>
                <w:sz w:val="36"/>
                <w:szCs w:val="36"/>
              </w:rPr>
              <w:t>Держите в удобном месте документы, деньги, карманный фонарик и запасные батарейки.</w:t>
            </w:r>
          </w:p>
          <w:p w:rsidR="00B67663" w:rsidRDefault="00127C06" w:rsidP="00E07F15">
            <w:pPr>
              <w:pStyle w:val="a5"/>
              <w:spacing w:after="0" w:afterAutospacing="0"/>
              <w:jc w:val="both"/>
              <w:rPr>
                <w:sz w:val="36"/>
                <w:szCs w:val="36"/>
              </w:rPr>
            </w:pPr>
            <w:r w:rsidRPr="00B67663">
              <w:rPr>
                <w:sz w:val="36"/>
                <w:szCs w:val="36"/>
              </w:rPr>
              <w:t xml:space="preserve">Уберите кровати от окон и наружных стен. </w:t>
            </w:r>
          </w:p>
          <w:p w:rsidR="00127C06" w:rsidRPr="00183DB7" w:rsidRDefault="00127C06" w:rsidP="00E07F15">
            <w:pPr>
              <w:pStyle w:val="a5"/>
              <w:spacing w:after="0" w:afterAutospacing="0"/>
              <w:jc w:val="center"/>
              <w:rPr>
                <w:color w:val="070CE3"/>
                <w:sz w:val="40"/>
                <w:szCs w:val="40"/>
              </w:rPr>
            </w:pPr>
            <w:r w:rsidRPr="00183DB7">
              <w:rPr>
                <w:b/>
                <w:bCs/>
                <w:color w:val="070CE3"/>
                <w:sz w:val="40"/>
                <w:szCs w:val="40"/>
              </w:rPr>
              <w:t>Как действовать во время землетрясения</w:t>
            </w:r>
          </w:p>
          <w:p w:rsidR="00127C06" w:rsidRPr="00B67663" w:rsidRDefault="00127C06" w:rsidP="00E07F15">
            <w:pPr>
              <w:pStyle w:val="a5"/>
              <w:spacing w:after="0" w:afterAutospacing="0"/>
              <w:jc w:val="both"/>
              <w:rPr>
                <w:sz w:val="36"/>
                <w:szCs w:val="36"/>
              </w:rPr>
            </w:pPr>
            <w:r w:rsidRPr="00B67663">
              <w:rPr>
                <w:sz w:val="36"/>
                <w:szCs w:val="36"/>
              </w:rPr>
              <w:t>Ощутив колебания здания, увидев качание светильников, падение предметов, услышав нарастающий гул и звон бьющегося стекла, не поддавайтесь панике (от момента, когда Вы почувствовали первые толчки</w:t>
            </w:r>
            <w:r w:rsidR="00E07F15">
              <w:rPr>
                <w:sz w:val="36"/>
                <w:szCs w:val="36"/>
              </w:rPr>
              <w:t>,</w:t>
            </w:r>
            <w:r w:rsidRPr="00B67663">
              <w:rPr>
                <w:sz w:val="36"/>
                <w:szCs w:val="36"/>
              </w:rPr>
              <w:t xml:space="preserve"> до опасных для здания колебаний у Вас есть 15 – 20 секунд). Быстро выйдите из здания, взяв документы, деньги и предметы первой необходимости. Покидая помещение</w:t>
            </w:r>
            <w:r w:rsidR="00DD3550">
              <w:rPr>
                <w:sz w:val="36"/>
                <w:szCs w:val="36"/>
              </w:rPr>
              <w:t>,</w:t>
            </w:r>
            <w:r w:rsidRPr="00B67663">
              <w:rPr>
                <w:sz w:val="36"/>
                <w:szCs w:val="36"/>
              </w:rPr>
              <w:t xml:space="preserve"> спускайтесь по лестнице, а не на лифте. Оказавшись на улице – оставайтесь там, но не стойте вблизи зданий, а перейдите на открытое пространство.</w:t>
            </w:r>
          </w:p>
          <w:p w:rsidR="00127C06" w:rsidRPr="00B67663" w:rsidRDefault="00127C06" w:rsidP="00E07F15">
            <w:pPr>
              <w:pStyle w:val="a5"/>
              <w:spacing w:after="0" w:afterAutospacing="0"/>
              <w:jc w:val="both"/>
              <w:rPr>
                <w:sz w:val="36"/>
                <w:szCs w:val="36"/>
              </w:rPr>
            </w:pPr>
            <w:r w:rsidRPr="00B67663">
              <w:rPr>
                <w:sz w:val="36"/>
                <w:szCs w:val="36"/>
              </w:rPr>
              <w:t xml:space="preserve">Сохраняйте спокойствие и постарайтесь успокоить других! Если Вы вынужденно остались в помещении, то встаньте в безопасном месте: у внутренней стены, в углу, во внутреннем стенном проеме или у несущей опоры. Если возможно, спрячьтесь под стол – он защитит вас от падающих предметов и обломков. Держитесь подальше от окон и тяжелой мебели. </w:t>
            </w:r>
            <w:r w:rsidRPr="00B67663">
              <w:rPr>
                <w:sz w:val="36"/>
                <w:szCs w:val="36"/>
              </w:rPr>
              <w:lastRenderedPageBreak/>
              <w:t>Если с Вами дети – укройте их собой.</w:t>
            </w:r>
          </w:p>
          <w:p w:rsidR="00B67663" w:rsidRPr="00B67663" w:rsidRDefault="00127C06" w:rsidP="00E07F15">
            <w:pPr>
              <w:pStyle w:val="a5"/>
              <w:spacing w:after="0" w:afterAutospacing="0"/>
              <w:jc w:val="both"/>
              <w:rPr>
                <w:sz w:val="36"/>
                <w:szCs w:val="36"/>
              </w:rPr>
            </w:pPr>
            <w:r w:rsidRPr="00B67663">
              <w:rPr>
                <w:sz w:val="36"/>
                <w:szCs w:val="36"/>
              </w:rPr>
              <w:t>Не пользуйтесь свечами, спичками, зажигалками – при утечке газа возможен пожар. Держитесь в стороне от нависающих балконов, карнизов, парапетов, опасайтесь оборванных проводов. Если Вы находитесь в автомобиле, оставайтесь на открытом месте, но не покидайте автомобиль, пока толчки не прекратятся. Будьте в готовности к оказанию помощи при спасении других людей.</w:t>
            </w:r>
          </w:p>
          <w:p w:rsidR="00127C06" w:rsidRPr="00183DB7" w:rsidRDefault="00127C06" w:rsidP="00E07F15">
            <w:pPr>
              <w:pStyle w:val="a5"/>
              <w:spacing w:after="0" w:afterAutospacing="0"/>
              <w:jc w:val="center"/>
              <w:rPr>
                <w:b/>
                <w:color w:val="070CE3"/>
                <w:sz w:val="40"/>
                <w:szCs w:val="40"/>
              </w:rPr>
            </w:pPr>
            <w:r w:rsidRPr="00183DB7">
              <w:rPr>
                <w:b/>
                <w:color w:val="070CE3"/>
                <w:sz w:val="40"/>
                <w:szCs w:val="40"/>
              </w:rPr>
              <w:t>Как действовать после землетрясения</w:t>
            </w:r>
          </w:p>
          <w:p w:rsidR="00127C06" w:rsidRPr="00B67663" w:rsidRDefault="00127C06" w:rsidP="00E07F15">
            <w:pPr>
              <w:pStyle w:val="a5"/>
              <w:spacing w:after="0" w:afterAutospacing="0"/>
              <w:jc w:val="both"/>
              <w:rPr>
                <w:sz w:val="36"/>
                <w:szCs w:val="36"/>
              </w:rPr>
            </w:pPr>
            <w:r w:rsidRPr="00B67663">
              <w:rPr>
                <w:sz w:val="36"/>
                <w:szCs w:val="36"/>
              </w:rPr>
              <w:t xml:space="preserve">Окажите первую медицинскую помощь </w:t>
            </w:r>
            <w:proofErr w:type="gramStart"/>
            <w:r w:rsidRPr="00B67663">
              <w:rPr>
                <w:sz w:val="36"/>
                <w:szCs w:val="36"/>
              </w:rPr>
              <w:t>нуждающимся</w:t>
            </w:r>
            <w:proofErr w:type="gramEnd"/>
            <w:r w:rsidRPr="00B67663">
              <w:rPr>
                <w:sz w:val="36"/>
                <w:szCs w:val="36"/>
              </w:rPr>
              <w:t>.</w:t>
            </w:r>
          </w:p>
          <w:p w:rsidR="00127C06" w:rsidRPr="00B67663" w:rsidRDefault="00127C06" w:rsidP="00E07F15">
            <w:pPr>
              <w:pStyle w:val="a5"/>
              <w:spacing w:after="0" w:afterAutospacing="0"/>
              <w:jc w:val="both"/>
              <w:rPr>
                <w:sz w:val="36"/>
                <w:szCs w:val="36"/>
              </w:rPr>
            </w:pPr>
            <w:r w:rsidRPr="00B67663">
              <w:rPr>
                <w:sz w:val="36"/>
                <w:szCs w:val="36"/>
              </w:rPr>
              <w:t xml:space="preserve">Освободите </w:t>
            </w:r>
            <w:proofErr w:type="gramStart"/>
            <w:r w:rsidRPr="00B67663">
              <w:rPr>
                <w:sz w:val="36"/>
                <w:szCs w:val="36"/>
              </w:rPr>
              <w:t>попавших</w:t>
            </w:r>
            <w:proofErr w:type="gramEnd"/>
            <w:r w:rsidRPr="00B67663">
              <w:rPr>
                <w:sz w:val="36"/>
                <w:szCs w:val="36"/>
              </w:rPr>
              <w:t xml:space="preserve"> в легкоустранимые завалы.</w:t>
            </w:r>
          </w:p>
          <w:p w:rsidR="00127C06" w:rsidRPr="00B67663" w:rsidRDefault="00127C06" w:rsidP="00E07F15">
            <w:pPr>
              <w:pStyle w:val="a5"/>
              <w:spacing w:after="0" w:afterAutospacing="0"/>
              <w:jc w:val="both"/>
              <w:rPr>
                <w:sz w:val="36"/>
                <w:szCs w:val="36"/>
              </w:rPr>
            </w:pPr>
            <w:r w:rsidRPr="00B67663">
              <w:rPr>
                <w:sz w:val="36"/>
                <w:szCs w:val="36"/>
              </w:rPr>
              <w:t>Обеспечьте безопасность детей, больных, стариков. Успокойте их.</w:t>
            </w:r>
          </w:p>
          <w:p w:rsidR="00127C06" w:rsidRPr="00B67663" w:rsidRDefault="00127C06" w:rsidP="00E07F15">
            <w:pPr>
              <w:pStyle w:val="a5"/>
              <w:spacing w:after="0" w:afterAutospacing="0"/>
              <w:jc w:val="both"/>
              <w:rPr>
                <w:sz w:val="36"/>
                <w:szCs w:val="36"/>
              </w:rPr>
            </w:pPr>
            <w:r w:rsidRPr="00B67663">
              <w:rPr>
                <w:sz w:val="36"/>
                <w:szCs w:val="36"/>
              </w:rPr>
              <w:t xml:space="preserve"> Без крайней нужды не занимайте телефон. Включите радиотрансляцию. Подчиняйтесь указаниям местных властей, штаба по ликвидации последствий стихийного бедствия.</w:t>
            </w:r>
          </w:p>
          <w:p w:rsidR="00127C06" w:rsidRPr="00B67663" w:rsidRDefault="00127C06" w:rsidP="00E07F15">
            <w:pPr>
              <w:pStyle w:val="a5"/>
              <w:spacing w:after="0" w:afterAutospacing="0"/>
              <w:jc w:val="both"/>
              <w:rPr>
                <w:sz w:val="36"/>
                <w:szCs w:val="36"/>
              </w:rPr>
            </w:pPr>
            <w:r w:rsidRPr="00B67663">
              <w:rPr>
                <w:sz w:val="36"/>
                <w:szCs w:val="36"/>
              </w:rPr>
              <w:t>Проверьте, нет ли повреждений электропроводки. Устраните неисправность или отключите электричество в квартире. Помните, что при сильном землетрясении электричество в городе отключается автоматически.</w:t>
            </w:r>
          </w:p>
          <w:p w:rsidR="00127C06" w:rsidRPr="00B67663" w:rsidRDefault="00127C06" w:rsidP="00E07F15">
            <w:pPr>
              <w:pStyle w:val="a5"/>
              <w:spacing w:after="0" w:afterAutospacing="0"/>
              <w:jc w:val="both"/>
              <w:rPr>
                <w:sz w:val="36"/>
                <w:szCs w:val="36"/>
              </w:rPr>
            </w:pPr>
            <w:r w:rsidRPr="00B67663">
              <w:rPr>
                <w:sz w:val="36"/>
                <w:szCs w:val="36"/>
              </w:rPr>
              <w:t xml:space="preserve">Проверьте, нет ли повреждений </w:t>
            </w:r>
            <w:proofErr w:type="spellStart"/>
            <w:r w:rsidRPr="00B67663">
              <w:rPr>
                <w:sz w:val="36"/>
                <w:szCs w:val="36"/>
              </w:rPr>
              <w:t>газо</w:t>
            </w:r>
            <w:proofErr w:type="spellEnd"/>
            <w:r w:rsidRPr="00B67663">
              <w:rPr>
                <w:sz w:val="36"/>
                <w:szCs w:val="36"/>
              </w:rPr>
              <w:t xml:space="preserve">- и водопроводных сетей. Устраните неисправность или отключите сети. </w:t>
            </w:r>
          </w:p>
          <w:p w:rsidR="00127C06" w:rsidRPr="00B67663" w:rsidRDefault="00127C06" w:rsidP="00E07F15">
            <w:pPr>
              <w:pStyle w:val="a5"/>
              <w:spacing w:after="0" w:afterAutospacing="0"/>
              <w:jc w:val="both"/>
              <w:rPr>
                <w:sz w:val="36"/>
                <w:szCs w:val="36"/>
              </w:rPr>
            </w:pPr>
            <w:r w:rsidRPr="00B67663">
              <w:rPr>
                <w:sz w:val="36"/>
                <w:szCs w:val="36"/>
              </w:rPr>
              <w:t xml:space="preserve">Не пользуйтесь открытым огнем. </w:t>
            </w:r>
          </w:p>
          <w:p w:rsidR="00127C06" w:rsidRPr="00B67663" w:rsidRDefault="00127C06" w:rsidP="00E07F15">
            <w:pPr>
              <w:pStyle w:val="a5"/>
              <w:spacing w:after="0" w:afterAutospacing="0"/>
              <w:jc w:val="both"/>
              <w:rPr>
                <w:sz w:val="36"/>
                <w:szCs w:val="36"/>
              </w:rPr>
            </w:pPr>
            <w:r w:rsidRPr="00B67663">
              <w:rPr>
                <w:sz w:val="36"/>
                <w:szCs w:val="36"/>
              </w:rPr>
              <w:t>Спускаясь по лестнице, будьте осторожны, убедитесь в ее прочности.</w:t>
            </w:r>
          </w:p>
          <w:p w:rsidR="00127C06" w:rsidRPr="00B67663" w:rsidRDefault="00127C06" w:rsidP="00E07F15">
            <w:pPr>
              <w:pStyle w:val="a5"/>
              <w:spacing w:after="0" w:afterAutospacing="0"/>
              <w:jc w:val="both"/>
              <w:rPr>
                <w:sz w:val="36"/>
                <w:szCs w:val="36"/>
              </w:rPr>
            </w:pPr>
            <w:r w:rsidRPr="00B67663">
              <w:rPr>
                <w:sz w:val="36"/>
                <w:szCs w:val="36"/>
              </w:rPr>
              <w:t xml:space="preserve">Не подходите к явно поврежденным зданиям, не входите в них. Будьте готовы к сильным повторным толчкам, так как наиболее опасны первые 2 – 3 часа после землетрясения. </w:t>
            </w:r>
          </w:p>
          <w:p w:rsidR="00127C06" w:rsidRPr="00B67663" w:rsidRDefault="00127C06" w:rsidP="00E07F15">
            <w:pPr>
              <w:pStyle w:val="a5"/>
              <w:spacing w:after="0" w:afterAutospacing="0"/>
              <w:jc w:val="both"/>
              <w:rPr>
                <w:sz w:val="36"/>
                <w:szCs w:val="36"/>
              </w:rPr>
            </w:pPr>
            <w:r w:rsidRPr="00B67663">
              <w:rPr>
                <w:sz w:val="36"/>
                <w:szCs w:val="36"/>
              </w:rPr>
              <w:lastRenderedPageBreak/>
              <w:t xml:space="preserve">Не входите в здания без крайней нужды. Не выдумывайте и не передавайте никаких слухов о возможных повторных толчках. Пользуйтесь официальными сведениями. Если Вы оказались в завале, спокойно оцените обстановку, по возможности окажите себе медицинскую помощь. </w:t>
            </w:r>
          </w:p>
          <w:p w:rsidR="00127C06" w:rsidRPr="00B67663" w:rsidRDefault="00127C06" w:rsidP="00E07F15">
            <w:pPr>
              <w:pStyle w:val="a5"/>
              <w:spacing w:after="0" w:afterAutospacing="0"/>
              <w:jc w:val="both"/>
              <w:rPr>
                <w:sz w:val="36"/>
                <w:szCs w:val="36"/>
              </w:rPr>
            </w:pPr>
            <w:r w:rsidRPr="00B67663">
              <w:rPr>
                <w:sz w:val="36"/>
                <w:szCs w:val="36"/>
              </w:rPr>
              <w:t xml:space="preserve">Постарайтесь установить связь с людьми, находящимися вне завала (голосом, стуком). Не паникуйте - человек может обходиться без пищи более полумесяца. </w:t>
            </w:r>
          </w:p>
          <w:p w:rsidR="00205843" w:rsidRDefault="00127C06" w:rsidP="00E07F15">
            <w:pPr>
              <w:pStyle w:val="a5"/>
              <w:spacing w:after="0" w:afterAutospacing="0"/>
              <w:jc w:val="both"/>
              <w:rPr>
                <w:sz w:val="36"/>
                <w:szCs w:val="36"/>
              </w:rPr>
            </w:pPr>
            <w:r w:rsidRPr="00B67663">
              <w:rPr>
                <w:sz w:val="36"/>
                <w:szCs w:val="36"/>
              </w:rPr>
              <w:t>Помните, что зажигать огонь нельзя, воду из бачка унитаза можно пить, а трубы и батареи можно использовать для подачи сигнала. Экономьте силы.</w:t>
            </w:r>
          </w:p>
          <w:p w:rsidR="00E07F15" w:rsidRDefault="00E07F15" w:rsidP="00E07F15">
            <w:pPr>
              <w:pStyle w:val="a5"/>
              <w:spacing w:after="0" w:afterAutospacing="0"/>
              <w:jc w:val="both"/>
              <w:rPr>
                <w:sz w:val="36"/>
                <w:szCs w:val="36"/>
              </w:rPr>
            </w:pPr>
          </w:p>
          <w:p w:rsidR="00E07F15" w:rsidRPr="00E07F15" w:rsidRDefault="00E07F15" w:rsidP="00E07F15">
            <w:pPr>
              <w:pStyle w:val="a5"/>
              <w:spacing w:after="0" w:afterAutospacing="0"/>
              <w:jc w:val="both"/>
              <w:rPr>
                <w:sz w:val="36"/>
                <w:szCs w:val="36"/>
              </w:rPr>
            </w:pPr>
          </w:p>
        </w:tc>
      </w:tr>
    </w:tbl>
    <w:p w:rsidR="0077325C" w:rsidRPr="00183DB7" w:rsidRDefault="0077325C" w:rsidP="00E07F15">
      <w:pPr>
        <w:tabs>
          <w:tab w:val="left" w:pos="3000"/>
        </w:tabs>
        <w:spacing w:before="100" w:beforeAutospacing="1"/>
        <w:jc w:val="center"/>
        <w:rPr>
          <w:b/>
          <w:color w:val="070CE3"/>
          <w:sz w:val="48"/>
          <w:szCs w:val="48"/>
        </w:rPr>
      </w:pPr>
      <w:r w:rsidRPr="00183DB7">
        <w:rPr>
          <w:b/>
          <w:color w:val="070CE3"/>
          <w:sz w:val="48"/>
          <w:szCs w:val="48"/>
        </w:rPr>
        <w:lastRenderedPageBreak/>
        <w:t>Способы набор</w:t>
      </w:r>
      <w:r w:rsidR="00F14E5D" w:rsidRPr="00183DB7">
        <w:rPr>
          <w:b/>
          <w:color w:val="070CE3"/>
          <w:sz w:val="48"/>
          <w:szCs w:val="48"/>
        </w:rPr>
        <w:t>а</w:t>
      </w:r>
      <w:r w:rsidRPr="00183DB7">
        <w:rPr>
          <w:b/>
          <w:color w:val="070CE3"/>
          <w:sz w:val="48"/>
          <w:szCs w:val="48"/>
        </w:rPr>
        <w:t xml:space="preserve"> экстренных  служб с мобильных телефонов сотовых операторов</w:t>
      </w:r>
    </w:p>
    <w:p w:rsidR="0077325C" w:rsidRPr="0077325C" w:rsidRDefault="008D45F5" w:rsidP="00E07F15">
      <w:pPr>
        <w:tabs>
          <w:tab w:val="left" w:pos="3000"/>
        </w:tabs>
        <w:spacing w:before="100" w:beforeAutospacing="1"/>
        <w:jc w:val="center"/>
        <w:rPr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6296025" cy="1285875"/>
            <wp:effectExtent l="19050" t="0" r="9525" b="0"/>
            <wp:docPr id="2" name="Рисунок 2" descr="телф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лф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25C" w:rsidRPr="0077325C" w:rsidSect="00DD3550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E5686"/>
    <w:multiLevelType w:val="hybridMultilevel"/>
    <w:tmpl w:val="30187C7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5E4678A5"/>
    <w:multiLevelType w:val="hybridMultilevel"/>
    <w:tmpl w:val="5BF2D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55A9"/>
    <w:rsid w:val="00035D43"/>
    <w:rsid w:val="000B7697"/>
    <w:rsid w:val="000F2D44"/>
    <w:rsid w:val="00127C06"/>
    <w:rsid w:val="0014449A"/>
    <w:rsid w:val="00183DB7"/>
    <w:rsid w:val="001D18FE"/>
    <w:rsid w:val="00205843"/>
    <w:rsid w:val="002235FD"/>
    <w:rsid w:val="00265BFE"/>
    <w:rsid w:val="002A770E"/>
    <w:rsid w:val="003565B2"/>
    <w:rsid w:val="003840A3"/>
    <w:rsid w:val="003E7DBD"/>
    <w:rsid w:val="0040711D"/>
    <w:rsid w:val="00415EBF"/>
    <w:rsid w:val="00550ADF"/>
    <w:rsid w:val="00554114"/>
    <w:rsid w:val="00562C02"/>
    <w:rsid w:val="005A4EB8"/>
    <w:rsid w:val="005D55A9"/>
    <w:rsid w:val="006056E5"/>
    <w:rsid w:val="0063723C"/>
    <w:rsid w:val="00647DC1"/>
    <w:rsid w:val="006A166B"/>
    <w:rsid w:val="006B1DDC"/>
    <w:rsid w:val="006D316B"/>
    <w:rsid w:val="006D3D71"/>
    <w:rsid w:val="0077325C"/>
    <w:rsid w:val="00773529"/>
    <w:rsid w:val="0080312D"/>
    <w:rsid w:val="00855FE4"/>
    <w:rsid w:val="00882C10"/>
    <w:rsid w:val="008D45F5"/>
    <w:rsid w:val="00950F65"/>
    <w:rsid w:val="009B5D40"/>
    <w:rsid w:val="00A262A0"/>
    <w:rsid w:val="00B021A8"/>
    <w:rsid w:val="00B21D7F"/>
    <w:rsid w:val="00B30747"/>
    <w:rsid w:val="00B67663"/>
    <w:rsid w:val="00B74841"/>
    <w:rsid w:val="00BA3C96"/>
    <w:rsid w:val="00C14DE7"/>
    <w:rsid w:val="00C56562"/>
    <w:rsid w:val="00CB33D7"/>
    <w:rsid w:val="00DA6426"/>
    <w:rsid w:val="00DB2F99"/>
    <w:rsid w:val="00DD3550"/>
    <w:rsid w:val="00DE5FDE"/>
    <w:rsid w:val="00E07F15"/>
    <w:rsid w:val="00E213C0"/>
    <w:rsid w:val="00E26398"/>
    <w:rsid w:val="00E47DF9"/>
    <w:rsid w:val="00E530EA"/>
    <w:rsid w:val="00E80AB8"/>
    <w:rsid w:val="00EF6F96"/>
    <w:rsid w:val="00F12F4F"/>
    <w:rsid w:val="00F1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D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58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058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7C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Наступило долгожданное лето – пора школьных каникул, летних отпусков, отдыха наших жителей и гостей Республики: в горной местности, у роскошных кавказских водопадов, возле манящей морской глади</vt:lpstr>
    </vt:vector>
  </TitlesOfParts>
  <Company>СЧС РД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Наступило долгожданное лето – пора школьных каникул, летних отпусков, отдыха наших жителей и гостей Республики: в горной местности, у роскошных кавказских водопадов, возле манящей морской глади</dc:title>
  <dc:creator>1</dc:creator>
  <cp:lastModifiedBy>user</cp:lastModifiedBy>
  <cp:revision>3</cp:revision>
  <cp:lastPrinted>2013-10-17T08:48:00Z</cp:lastPrinted>
  <dcterms:created xsi:type="dcterms:W3CDTF">2021-02-24T10:56:00Z</dcterms:created>
  <dcterms:modified xsi:type="dcterms:W3CDTF">2021-03-02T04:59:00Z</dcterms:modified>
</cp:coreProperties>
</file>